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01" w:rsidRDefault="00977901" w:rsidP="0097790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77901">
        <w:rPr>
          <w:rFonts w:ascii="Times New Roman" w:hAnsi="Times New Roman" w:cs="Times New Roman"/>
          <w:b/>
          <w:i/>
          <w:sz w:val="36"/>
          <w:szCs w:val="36"/>
          <w:u w:val="single"/>
        </w:rPr>
        <w:t>Средства обучения и воспитания ДОУ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Средства обучения и воспитания являются важным компонентом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образовательного процесса и элементом учебно-материальной базы ДОУ.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Являясь компонентом учебно-воспитательного процесса, средства обучения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оказывают большое влияние на все другие его компоненты — цели,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содержание, формы, методы.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Средства обучения — это объекты, созданные человеком, а также предметы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937">
        <w:rPr>
          <w:rFonts w:ascii="Times New Roman" w:hAnsi="Times New Roman" w:cs="Times New Roman"/>
          <w:sz w:val="28"/>
          <w:szCs w:val="28"/>
        </w:rPr>
        <w:t>естественной природы, используемые в образовательном процессе в качестве</w:t>
      </w:r>
      <w:proofErr w:type="gramEnd"/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носителей учебной информации и инструмента деятельности педагога и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обучающихся для достижения поставленных целей обучения, воспитания и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развития.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 xml:space="preserve"> Средства обучения и воспитания, используемые в детском саду </w:t>
      </w:r>
      <w:proofErr w:type="gramStart"/>
      <w:r w:rsidRPr="0045093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деятельности, рассматриваются в соответствии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с ФГОС к условиям реализации основной общеобразовательной программы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 xml:space="preserve">дошкольного образования как совокупность </w:t>
      </w:r>
      <w:proofErr w:type="gramStart"/>
      <w:r w:rsidRPr="00450937">
        <w:rPr>
          <w:rFonts w:ascii="Times New Roman" w:hAnsi="Times New Roman" w:cs="Times New Roman"/>
          <w:sz w:val="28"/>
          <w:szCs w:val="28"/>
        </w:rPr>
        <w:t>учебно-методических</w:t>
      </w:r>
      <w:proofErr w:type="gramEnd"/>
      <w:r w:rsidRPr="00450937">
        <w:rPr>
          <w:rFonts w:ascii="Times New Roman" w:hAnsi="Times New Roman" w:cs="Times New Roman"/>
          <w:sz w:val="28"/>
          <w:szCs w:val="28"/>
        </w:rPr>
        <w:t>,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 xml:space="preserve">материальных, дидактических ресурсов, обеспечивающих </w:t>
      </w:r>
      <w:proofErr w:type="gramStart"/>
      <w:r w:rsidRPr="00450937">
        <w:rPr>
          <w:rFonts w:ascii="Times New Roman" w:hAnsi="Times New Roman" w:cs="Times New Roman"/>
          <w:sz w:val="28"/>
          <w:szCs w:val="28"/>
        </w:rPr>
        <w:t>эффективное</w:t>
      </w:r>
      <w:proofErr w:type="gramEnd"/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4509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50937">
        <w:rPr>
          <w:rFonts w:ascii="Times New Roman" w:hAnsi="Times New Roman" w:cs="Times New Roman"/>
          <w:sz w:val="28"/>
          <w:szCs w:val="28"/>
        </w:rPr>
        <w:t>-образовательных задач в оптимальных условиях.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 xml:space="preserve">Комплексное оснащение </w:t>
      </w:r>
      <w:proofErr w:type="spellStart"/>
      <w:r w:rsidRPr="004509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50937">
        <w:rPr>
          <w:rFonts w:ascii="Times New Roman" w:hAnsi="Times New Roman" w:cs="Times New Roman"/>
          <w:sz w:val="28"/>
          <w:szCs w:val="28"/>
        </w:rPr>
        <w:t>-образовательного процесса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обеспечивает возможность организации как совместной деятельности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взрослого и воспитанников, так и самостоятельной деятельности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 xml:space="preserve">воспитанников не только в рамках образовательной деятельности </w:t>
      </w:r>
      <w:proofErr w:type="gramStart"/>
      <w:r w:rsidRPr="0045093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освоению Программы, но и при проведении режимных моментов.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Предметно-развивающая среда создана с учетом интеграции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образовательных областей. Материалы и оборудование могут использоваться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и в ходе реализации других областей. Подбор средств обучения и воспитания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937">
        <w:rPr>
          <w:rFonts w:ascii="Times New Roman" w:hAnsi="Times New Roman" w:cs="Times New Roman"/>
          <w:sz w:val="28"/>
          <w:szCs w:val="28"/>
        </w:rPr>
        <w:t>осуществляется для тех видов детской деятельности (игровая, продуктивная,</w:t>
      </w:r>
      <w:proofErr w:type="gramEnd"/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познавательно-исследовательская, коммуникативная, трудовая, музыкально-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937">
        <w:rPr>
          <w:rFonts w:ascii="Times New Roman" w:hAnsi="Times New Roman" w:cs="Times New Roman"/>
          <w:sz w:val="28"/>
          <w:szCs w:val="28"/>
        </w:rPr>
        <w:t>художественная</w:t>
      </w:r>
      <w:proofErr w:type="gramEnd"/>
      <w:r w:rsidRPr="00450937">
        <w:rPr>
          <w:rFonts w:ascii="Times New Roman" w:hAnsi="Times New Roman" w:cs="Times New Roman"/>
          <w:sz w:val="28"/>
          <w:szCs w:val="28"/>
        </w:rPr>
        <w:t xml:space="preserve"> деятельности, восприятие художественной литературы),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937">
        <w:rPr>
          <w:rFonts w:ascii="Times New Roman" w:hAnsi="Times New Roman" w:cs="Times New Roman"/>
          <w:sz w:val="28"/>
          <w:szCs w:val="28"/>
        </w:rPr>
        <w:t>которые в наибольшей степени способствуют решению развивающих задач</w:t>
      </w:r>
      <w:proofErr w:type="gramEnd"/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на уровне дошкольного образования, а также с целью активизации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двигательной активности ребенка.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Оборудование отвечает санитарно-эпидемиологическим нормам,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гигиеническим, педагогическим и эстетическим требованиям. С более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подробной информацией о средствах обучения и воспитания, используемых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>в образовательной деятельности учреждения.</w:t>
      </w:r>
    </w:p>
    <w:p w:rsidR="00977901" w:rsidRPr="00450937" w:rsidRDefault="00977901" w:rsidP="0097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901" w:rsidRDefault="00977901" w:rsidP="00977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901" w:rsidRDefault="00977901" w:rsidP="00977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901" w:rsidRDefault="00977901" w:rsidP="00977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901" w:rsidRDefault="00977901" w:rsidP="00977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08C" w:rsidRPr="001E108C" w:rsidRDefault="00977901" w:rsidP="001E10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08C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Средства обучения и воспитания</w:t>
      </w:r>
      <w:r w:rsidRPr="001E108C">
        <w:rPr>
          <w:rFonts w:ascii="Times New Roman" w:hAnsi="Times New Roman" w:cs="Times New Roman"/>
          <w:b/>
          <w:i/>
          <w:sz w:val="28"/>
          <w:szCs w:val="28"/>
          <w:u w:val="single"/>
        </w:rPr>
        <w:cr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1E108C" w:rsidTr="001E108C">
        <w:tc>
          <w:tcPr>
            <w:tcW w:w="2694" w:type="dxa"/>
          </w:tcPr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и учебно-</w:t>
            </w:r>
          </w:p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материальное обеспечение</w:t>
            </w:r>
          </w:p>
        </w:tc>
      </w:tr>
      <w:tr w:rsidR="001E108C" w:rsidTr="001E108C">
        <w:tc>
          <w:tcPr>
            <w:tcW w:w="2694" w:type="dxa"/>
          </w:tcPr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</w:p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6520" w:type="dxa"/>
          </w:tcPr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Обручи пластмассовые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Палки деревянная гимнастическая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Мячи разного диаметра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Набор кеглей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Скамейки для ходьбы (наклонная, с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препятствиями)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Мешочки для равновесия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Скакалки детские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Шнуры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Канат для перетягивания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Флажки разноцветные</w:t>
            </w:r>
          </w:p>
          <w:p w:rsid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Ленты</w:t>
            </w:r>
          </w:p>
        </w:tc>
      </w:tr>
      <w:tr w:rsidR="001E108C" w:rsidTr="001E108C">
        <w:tc>
          <w:tcPr>
            <w:tcW w:w="2694" w:type="dxa"/>
          </w:tcPr>
          <w:p w:rsid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Pr="001E108C" w:rsidRDefault="001E108C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6520" w:type="dxa"/>
          </w:tcPr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Грузовые, легковые автомобили.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Набор демонстрационных картин «Правила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дорожного движения»</w:t>
            </w:r>
            <w:proofErr w:type="gramStart"/>
            <w:r w:rsidRPr="001E108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Набор демонстрационных картин «Правила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безопасности»</w:t>
            </w:r>
            <w:proofErr w:type="gramStart"/>
            <w:r w:rsidRPr="001E108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Набор предметных карточек «Транспорт».</w:t>
            </w:r>
          </w:p>
          <w:p w:rsidR="001E108C" w:rsidRP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- Наборы сюжетных картинок «</w:t>
            </w:r>
            <w:proofErr w:type="gramStart"/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Дорожная</w:t>
            </w:r>
            <w:proofErr w:type="gramEnd"/>
          </w:p>
          <w:p w:rsid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8C">
              <w:rPr>
                <w:rFonts w:ascii="Times New Roman" w:hAnsi="Times New Roman" w:cs="Times New Roman"/>
                <w:sz w:val="28"/>
                <w:szCs w:val="28"/>
              </w:rPr>
              <w:t>азбука», «Уроки безопасности»</w:t>
            </w:r>
            <w:proofErr w:type="gramStart"/>
            <w:r w:rsidRPr="001E108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E108C" w:rsidTr="001E108C">
        <w:tc>
          <w:tcPr>
            <w:tcW w:w="2694" w:type="dxa"/>
          </w:tcPr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Pr="001E108C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</w:p>
        </w:tc>
        <w:tc>
          <w:tcPr>
            <w:tcW w:w="6520" w:type="dxa"/>
          </w:tcPr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Игрушки (куклы в одежде, куклы-</w:t>
            </w:r>
            <w:proofErr w:type="gramEnd"/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младенцы, автомобили, одежда для кукол.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Наборы игрушечной посуды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Наборы парикмахера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 xml:space="preserve">- Наборы </w:t>
            </w:r>
            <w:proofErr w:type="gramStart"/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proofErr w:type="gramEnd"/>
            <w:r w:rsidRPr="00ED403D">
              <w:rPr>
                <w:rFonts w:ascii="Times New Roman" w:hAnsi="Times New Roman" w:cs="Times New Roman"/>
                <w:sz w:val="28"/>
                <w:szCs w:val="28"/>
              </w:rPr>
              <w:t xml:space="preserve"> игровых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принадлежностей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Игровой уголок «Кухня»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Игровой уголок «Парикмахерская»</w:t>
            </w:r>
          </w:p>
          <w:p w:rsidR="001E108C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Игровой уголок «Магазин»</w:t>
            </w:r>
          </w:p>
        </w:tc>
      </w:tr>
      <w:tr w:rsidR="001E108C" w:rsidTr="001E108C">
        <w:tc>
          <w:tcPr>
            <w:tcW w:w="2694" w:type="dxa"/>
          </w:tcPr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Pr="001E108C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6520" w:type="dxa"/>
          </w:tcPr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Оборудование для трудовой деятельности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(совочки, грабельки, палочки, лейки</w:t>
            </w:r>
            <w:proofErr w:type="gramEnd"/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пластмассовые детские)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Природный материал и бросовый материал</w:t>
            </w:r>
          </w:p>
          <w:p w:rsidR="001E108C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для ручного труда</w:t>
            </w:r>
            <w:proofErr w:type="gramStart"/>
            <w:r w:rsidRPr="00ED40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E108C" w:rsidTr="001E108C">
        <w:tc>
          <w:tcPr>
            <w:tcW w:w="2694" w:type="dxa"/>
          </w:tcPr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3D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C" w:rsidRPr="001E108C" w:rsidRDefault="00ED403D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6520" w:type="dxa"/>
          </w:tcPr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Наборы тематических предметных карточек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 xml:space="preserve">- Серия </w:t>
            </w:r>
            <w:proofErr w:type="gramStart"/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демонстрационных</w:t>
            </w:r>
            <w:proofErr w:type="gramEnd"/>
            <w:r w:rsidRPr="00ED403D">
              <w:rPr>
                <w:rFonts w:ascii="Times New Roman" w:hAnsi="Times New Roman" w:cs="Times New Roman"/>
                <w:sz w:val="28"/>
                <w:szCs w:val="28"/>
              </w:rPr>
              <w:t xml:space="preserve"> сюжетных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тематических картин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Домино с цветными изображениями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Шнуровки различного уровня сложности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Игрушки-персонажи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Напольный конструктор деревянный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Набор счетного материала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Счетные палочки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Комплект цифр и букв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Набор плоскостных геометрических фигур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 xml:space="preserve">- Наборы </w:t>
            </w:r>
            <w:proofErr w:type="gramStart"/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раздаточного</w:t>
            </w:r>
            <w:proofErr w:type="gramEnd"/>
            <w:r w:rsidRPr="00ED403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математического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Мозаика с плоскостными элементами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различных геометрических форм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«Цвет», «Форма»,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«Фигуры»</w:t>
            </w:r>
          </w:p>
          <w:p w:rsidR="00ED403D" w:rsidRPr="00ED403D" w:rsidRDefault="00ED403D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3D">
              <w:rPr>
                <w:rFonts w:ascii="Times New Roman" w:hAnsi="Times New Roman" w:cs="Times New Roman"/>
                <w:sz w:val="28"/>
                <w:szCs w:val="28"/>
              </w:rPr>
              <w:t>- Муляжи фруктов и овощей</w:t>
            </w:r>
          </w:p>
          <w:p w:rsidR="001E108C" w:rsidRDefault="001E108C" w:rsidP="00ED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C" w:rsidTr="001E108C">
        <w:tc>
          <w:tcPr>
            <w:tcW w:w="2694" w:type="dxa"/>
          </w:tcPr>
          <w:p w:rsidR="001E108C" w:rsidRPr="001E108C" w:rsidRDefault="00793180" w:rsidP="001E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6520" w:type="dxa"/>
          </w:tcPr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Зеркало.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Диагностический материал</w:t>
            </w:r>
          </w:p>
          <w:p w:rsidR="001E108C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Наборы предметных карточек по тем</w:t>
            </w:r>
          </w:p>
        </w:tc>
      </w:tr>
      <w:tr w:rsidR="00793180" w:rsidTr="001E108C">
        <w:tc>
          <w:tcPr>
            <w:tcW w:w="2694" w:type="dxa"/>
          </w:tcPr>
          <w:p w:rsidR="00793180" w:rsidRPr="00793180" w:rsidRDefault="00793180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793180" w:rsidRPr="00793180" w:rsidRDefault="00793180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художественной</w:t>
            </w:r>
          </w:p>
          <w:p w:rsidR="00793180" w:rsidRPr="00793180" w:rsidRDefault="00793180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</w:p>
        </w:tc>
        <w:tc>
          <w:tcPr>
            <w:tcW w:w="6520" w:type="dxa"/>
          </w:tcPr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Комплекты детских книг для каждого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Иллюстрации к детской художественной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180" w:rsidTr="001E108C">
        <w:tc>
          <w:tcPr>
            <w:tcW w:w="2694" w:type="dxa"/>
          </w:tcPr>
          <w:p w:rsidR="00793180" w:rsidRDefault="00793180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180" w:rsidRDefault="00793180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30B" w:rsidRDefault="0024530B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30B" w:rsidRDefault="0024530B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30B" w:rsidRDefault="0024530B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180" w:rsidRPr="00793180" w:rsidRDefault="00793180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793180" w:rsidRPr="00793180" w:rsidRDefault="00793180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6520" w:type="dxa"/>
          </w:tcPr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Мольберт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Репродукции художников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Портреты художников-иллюстраторов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Комплект изделий народных промыслов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(матрешка, дымка)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Наборы демонстрационного материала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роспись», «Гжель», «Хохлома»,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«Дымка»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комплекты карточек </w:t>
            </w:r>
            <w:proofErr w:type="gramStart"/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лепки, аппликации, рисования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Бумага для рисования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Непроливайки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Трафареты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Кисточки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Карандаши простые, цветные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Мелки восковые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Бумага цветная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Картон цветной, белый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Безопасные ножницы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Клей канцелярский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Кисточка щетинная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Пластилин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- Доска для работы с пластилином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Комплекты CD-дисков с </w:t>
            </w:r>
            <w:proofErr w:type="gramStart"/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музыкальными</w:t>
            </w:r>
            <w:proofErr w:type="gramEnd"/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произведениями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 xml:space="preserve">- Набор </w:t>
            </w:r>
            <w:proofErr w:type="gramStart"/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шумовых</w:t>
            </w:r>
            <w:proofErr w:type="gramEnd"/>
            <w:r w:rsidRPr="00793180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музыкальных</w:t>
            </w:r>
          </w:p>
          <w:p w:rsidR="00793180" w:rsidRPr="00793180" w:rsidRDefault="00793180" w:rsidP="0079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инструментов (музыкальные колокольчики,</w:t>
            </w:r>
            <w:proofErr w:type="gramEnd"/>
          </w:p>
          <w:p w:rsidR="003349A5" w:rsidRPr="003349A5" w:rsidRDefault="00793180" w:rsidP="0033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80">
              <w:rPr>
                <w:rFonts w:ascii="Times New Roman" w:hAnsi="Times New Roman" w:cs="Times New Roman"/>
                <w:sz w:val="28"/>
                <w:szCs w:val="28"/>
              </w:rPr>
              <w:t>бубны, игровые ложки, вертушка, тре</w:t>
            </w:r>
            <w:r w:rsidR="003349A5" w:rsidRPr="003349A5">
              <w:rPr>
                <w:rFonts w:ascii="Times New Roman" w:hAnsi="Times New Roman" w:cs="Times New Roman"/>
                <w:sz w:val="28"/>
                <w:szCs w:val="28"/>
              </w:rPr>
              <w:t>щотка,</w:t>
            </w:r>
          </w:p>
          <w:p w:rsidR="00793180" w:rsidRPr="00793180" w:rsidRDefault="003349A5" w:rsidP="0033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A5">
              <w:rPr>
                <w:rFonts w:ascii="Times New Roman" w:hAnsi="Times New Roman" w:cs="Times New Roman"/>
                <w:sz w:val="28"/>
                <w:szCs w:val="28"/>
              </w:rPr>
              <w:t>барабан, погремушки)</w:t>
            </w:r>
            <w:r w:rsidRPr="003349A5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</w:t>
            </w:r>
          </w:p>
        </w:tc>
      </w:tr>
      <w:tr w:rsidR="003349A5" w:rsidTr="001E108C">
        <w:tc>
          <w:tcPr>
            <w:tcW w:w="2694" w:type="dxa"/>
          </w:tcPr>
          <w:p w:rsidR="003349A5" w:rsidRDefault="003349A5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30B" w:rsidRDefault="0024530B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30B" w:rsidRDefault="0024530B" w:rsidP="0079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6520" w:type="dxa"/>
          </w:tcPr>
          <w:p w:rsidR="003349A5" w:rsidRPr="003349A5" w:rsidRDefault="003349A5" w:rsidP="0033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A5">
              <w:rPr>
                <w:rFonts w:ascii="Times New Roman" w:hAnsi="Times New Roman" w:cs="Times New Roman"/>
                <w:sz w:val="28"/>
                <w:szCs w:val="28"/>
              </w:rPr>
              <w:t>- Шапочки для театрализованной деятельности</w:t>
            </w:r>
          </w:p>
          <w:p w:rsidR="003349A5" w:rsidRPr="003349A5" w:rsidRDefault="003349A5" w:rsidP="0033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A5">
              <w:rPr>
                <w:rFonts w:ascii="Times New Roman" w:hAnsi="Times New Roman" w:cs="Times New Roman"/>
                <w:sz w:val="28"/>
                <w:szCs w:val="28"/>
              </w:rPr>
              <w:t>- Ширма для кукольного театра настольная</w:t>
            </w:r>
          </w:p>
          <w:p w:rsidR="003349A5" w:rsidRPr="003349A5" w:rsidRDefault="003349A5" w:rsidP="0033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A5">
              <w:rPr>
                <w:rFonts w:ascii="Times New Roman" w:hAnsi="Times New Roman" w:cs="Times New Roman"/>
                <w:sz w:val="28"/>
                <w:szCs w:val="28"/>
              </w:rPr>
              <w:t>- Игрушки-персонажи</w:t>
            </w:r>
          </w:p>
          <w:p w:rsidR="003349A5" w:rsidRPr="003349A5" w:rsidRDefault="003349A5" w:rsidP="0033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A5">
              <w:rPr>
                <w:rFonts w:ascii="Times New Roman" w:hAnsi="Times New Roman" w:cs="Times New Roman"/>
                <w:sz w:val="28"/>
                <w:szCs w:val="28"/>
              </w:rPr>
              <w:t>- Флажки разноцветные</w:t>
            </w:r>
          </w:p>
          <w:p w:rsidR="003349A5" w:rsidRPr="003349A5" w:rsidRDefault="002C2570" w:rsidP="0033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</w:t>
            </w:r>
            <w:r w:rsidR="003349A5" w:rsidRPr="003349A5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  <w:p w:rsidR="003349A5" w:rsidRPr="003349A5" w:rsidRDefault="003349A5" w:rsidP="0033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A5">
              <w:rPr>
                <w:rFonts w:ascii="Times New Roman" w:hAnsi="Times New Roman" w:cs="Times New Roman"/>
                <w:sz w:val="28"/>
                <w:szCs w:val="28"/>
              </w:rPr>
              <w:t>- Гирлянды</w:t>
            </w:r>
          </w:p>
          <w:p w:rsidR="003349A5" w:rsidRPr="00793180" w:rsidRDefault="003349A5" w:rsidP="0033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A5">
              <w:rPr>
                <w:rFonts w:ascii="Times New Roman" w:hAnsi="Times New Roman" w:cs="Times New Roman"/>
                <w:sz w:val="28"/>
                <w:szCs w:val="28"/>
              </w:rPr>
              <w:t>- Наборы елочных игрушек</w:t>
            </w:r>
          </w:p>
        </w:tc>
      </w:tr>
      <w:tr w:rsidR="0024530B" w:rsidTr="001E108C">
        <w:tc>
          <w:tcPr>
            <w:tcW w:w="2694" w:type="dxa"/>
          </w:tcPr>
          <w:p w:rsidR="0024530B" w:rsidRDefault="0024530B" w:rsidP="00245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30B" w:rsidRPr="0024530B" w:rsidRDefault="0024530B" w:rsidP="00245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0B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</w:p>
          <w:p w:rsidR="0024530B" w:rsidRPr="0024530B" w:rsidRDefault="0024530B" w:rsidP="00245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0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24530B" w:rsidRDefault="0024530B" w:rsidP="00245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0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6520" w:type="dxa"/>
          </w:tcPr>
          <w:p w:rsidR="0024530B" w:rsidRPr="0024530B" w:rsidRDefault="0024530B" w:rsidP="0024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0B">
              <w:rPr>
                <w:rFonts w:ascii="Times New Roman" w:hAnsi="Times New Roman" w:cs="Times New Roman"/>
                <w:sz w:val="28"/>
                <w:szCs w:val="28"/>
              </w:rPr>
              <w:t>- Магнитофон</w:t>
            </w:r>
          </w:p>
          <w:p w:rsidR="0024530B" w:rsidRPr="0024530B" w:rsidRDefault="0024530B" w:rsidP="0024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0B">
              <w:rPr>
                <w:rFonts w:ascii="Times New Roman" w:hAnsi="Times New Roman" w:cs="Times New Roman"/>
                <w:sz w:val="28"/>
                <w:szCs w:val="28"/>
              </w:rPr>
              <w:t>- Компьютер</w:t>
            </w:r>
          </w:p>
          <w:p w:rsidR="0024530B" w:rsidRPr="0024530B" w:rsidRDefault="0024530B" w:rsidP="0024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0B">
              <w:rPr>
                <w:rFonts w:ascii="Times New Roman" w:hAnsi="Times New Roman" w:cs="Times New Roman"/>
                <w:sz w:val="28"/>
                <w:szCs w:val="28"/>
              </w:rPr>
              <w:t>- Музыкальный центр</w:t>
            </w:r>
          </w:p>
          <w:p w:rsidR="0024530B" w:rsidRPr="0024530B" w:rsidRDefault="0024530B" w:rsidP="0024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0B">
              <w:rPr>
                <w:rFonts w:ascii="Times New Roman" w:hAnsi="Times New Roman" w:cs="Times New Roman"/>
                <w:sz w:val="28"/>
                <w:szCs w:val="28"/>
              </w:rPr>
              <w:t>- Носители информации</w:t>
            </w:r>
          </w:p>
          <w:p w:rsidR="0024530B" w:rsidRPr="003349A5" w:rsidRDefault="0024530B" w:rsidP="0024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0B">
              <w:rPr>
                <w:rFonts w:ascii="Times New Roman" w:hAnsi="Times New Roman" w:cs="Times New Roman"/>
                <w:sz w:val="28"/>
                <w:szCs w:val="28"/>
              </w:rPr>
              <w:t>- Музыкальные аудиозаписи</w:t>
            </w:r>
          </w:p>
        </w:tc>
      </w:tr>
    </w:tbl>
    <w:p w:rsidR="00DA539F" w:rsidRPr="001E108C" w:rsidRDefault="00DA539F" w:rsidP="001E10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A539F" w:rsidRPr="001E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01"/>
    <w:rsid w:val="001E108C"/>
    <w:rsid w:val="0024530B"/>
    <w:rsid w:val="002C2570"/>
    <w:rsid w:val="003349A5"/>
    <w:rsid w:val="00450937"/>
    <w:rsid w:val="00793180"/>
    <w:rsid w:val="00977901"/>
    <w:rsid w:val="00BD1CBE"/>
    <w:rsid w:val="00DA539F"/>
    <w:rsid w:val="00E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ED26-2EB7-4575-9C39-2F2D44EB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8</cp:revision>
  <dcterms:created xsi:type="dcterms:W3CDTF">2016-02-22T07:51:00Z</dcterms:created>
  <dcterms:modified xsi:type="dcterms:W3CDTF">2016-02-22T09:01:00Z</dcterms:modified>
</cp:coreProperties>
</file>