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033" w:rsidRDefault="001A7033" w:rsidP="001A7033">
      <w:pPr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74E2E">
        <w:rPr>
          <w:rFonts w:ascii="Times New Roman" w:hAnsi="Times New Roman" w:cs="Times New Roman"/>
          <w:i/>
          <w:sz w:val="24"/>
          <w:szCs w:val="24"/>
        </w:rPr>
        <w:t>Список ключевых слов:</w:t>
      </w:r>
      <w:r>
        <w:rPr>
          <w:rFonts w:ascii="Times New Roman" w:hAnsi="Times New Roman" w:cs="Times New Roman"/>
          <w:sz w:val="24"/>
          <w:szCs w:val="24"/>
        </w:rPr>
        <w:t xml:space="preserve"> электронное письмо, удостоверение юного водителя, виды транспорта, картинная галерея, дорожные знаки, вождение.</w:t>
      </w:r>
    </w:p>
    <w:p w:rsidR="001A7033" w:rsidRPr="00DD1023" w:rsidRDefault="001A7033" w:rsidP="001A7033">
      <w:pPr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74E2E">
        <w:rPr>
          <w:rFonts w:ascii="Times New Roman" w:hAnsi="Times New Roman" w:cs="Times New Roman"/>
          <w:i/>
          <w:sz w:val="24"/>
          <w:szCs w:val="24"/>
        </w:rPr>
        <w:t>Краткая аннотация: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AFC" w:rsidRPr="00275AFC">
        <w:rPr>
          <w:rFonts w:ascii="Times New Roman" w:hAnsi="Times New Roman" w:cs="Times New Roman"/>
          <w:sz w:val="24"/>
          <w:szCs w:val="24"/>
        </w:rPr>
        <w:t>Занятие построено в игровой форме с использованием ИКТ.</w:t>
      </w:r>
      <w:r w:rsidR="00275AFC">
        <w:rPr>
          <w:rFonts w:ascii="Times New Roman" w:hAnsi="Times New Roman" w:cs="Times New Roman"/>
          <w:sz w:val="24"/>
          <w:szCs w:val="24"/>
        </w:rPr>
        <w:t xml:space="preserve"> </w:t>
      </w:r>
      <w:r w:rsidR="00275AFC" w:rsidRPr="00275AFC">
        <w:rPr>
          <w:rFonts w:ascii="Times New Roman" w:hAnsi="Times New Roman" w:cs="Times New Roman"/>
          <w:sz w:val="24"/>
          <w:szCs w:val="24"/>
        </w:rPr>
        <w:t>Цель занятия направлена закрепить и обобщить знания детей по правилам дорожного движения.</w:t>
      </w:r>
      <w:r w:rsidR="00275AFC">
        <w:rPr>
          <w:rFonts w:ascii="Times New Roman" w:hAnsi="Times New Roman" w:cs="Times New Roman"/>
          <w:sz w:val="24"/>
          <w:szCs w:val="24"/>
        </w:rPr>
        <w:t xml:space="preserve"> </w:t>
      </w:r>
      <w:r w:rsidR="00275AFC" w:rsidRPr="00275AFC">
        <w:rPr>
          <w:rFonts w:ascii="Times New Roman" w:hAnsi="Times New Roman" w:cs="Times New Roman"/>
          <w:sz w:val="24"/>
          <w:szCs w:val="24"/>
        </w:rPr>
        <w:t>Приемы на занятии носят игровой характер,</w:t>
      </w:r>
      <w:r w:rsidR="00275AFC">
        <w:rPr>
          <w:rFonts w:ascii="Times New Roman" w:hAnsi="Times New Roman" w:cs="Times New Roman"/>
          <w:sz w:val="24"/>
          <w:szCs w:val="24"/>
        </w:rPr>
        <w:t xml:space="preserve"> </w:t>
      </w:r>
      <w:r w:rsidR="00275AFC" w:rsidRPr="00275AFC">
        <w:rPr>
          <w:rFonts w:ascii="Times New Roman" w:hAnsi="Times New Roman" w:cs="Times New Roman"/>
          <w:sz w:val="24"/>
          <w:szCs w:val="24"/>
        </w:rPr>
        <w:t xml:space="preserve">основаны на игровых обучающих ситуациях, в которых воспитатель побуждает детей к самостоятельной, эвристической деятельности, применению накопленного опыта.  </w:t>
      </w:r>
    </w:p>
    <w:p w:rsidR="004D43EA" w:rsidRPr="004231E2" w:rsidRDefault="004D43EA" w:rsidP="004231E2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E2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профилактике </w:t>
      </w:r>
      <w:r w:rsidR="004231E2" w:rsidRPr="004231E2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Pr="004231E2">
        <w:rPr>
          <w:rFonts w:ascii="Times New Roman" w:hAnsi="Times New Roman" w:cs="Times New Roman"/>
          <w:b/>
          <w:sz w:val="24"/>
          <w:szCs w:val="24"/>
        </w:rPr>
        <w:t>дорожно-транспортного травматизма.</w:t>
      </w:r>
    </w:p>
    <w:p w:rsidR="004D43EA" w:rsidRPr="001A7033" w:rsidRDefault="004D43EA" w:rsidP="004231E2">
      <w:pPr>
        <w:spacing w:after="0"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(старший дошкольный возраст)</w:t>
      </w:r>
    </w:p>
    <w:p w:rsidR="004D43EA" w:rsidRPr="001A7033" w:rsidRDefault="004D43EA" w:rsidP="001A7033">
      <w:pPr>
        <w:spacing w:after="0" w:line="360" w:lineRule="auto"/>
        <w:ind w:left="1134" w:right="1134"/>
        <w:rPr>
          <w:rFonts w:ascii="Times New Roman" w:hAnsi="Times New Roman" w:cs="Times New Roman"/>
          <w:i/>
          <w:iCs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1A70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Мы – водители.</w:t>
      </w:r>
    </w:p>
    <w:p w:rsidR="004D43EA" w:rsidRPr="001A7033" w:rsidRDefault="004D43EA" w:rsidP="001A7033">
      <w:pPr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 xml:space="preserve">Программное содержание:  </w:t>
      </w:r>
    </w:p>
    <w:p w:rsidR="004D43EA" w:rsidRPr="001A7033" w:rsidRDefault="004D43EA" w:rsidP="001A7033">
      <w:pPr>
        <w:pStyle w:val="a9"/>
        <w:numPr>
          <w:ilvl w:val="0"/>
          <w:numId w:val="2"/>
        </w:numPr>
        <w:spacing w:after="0" w:line="360" w:lineRule="auto"/>
        <w:ind w:left="1134" w:right="1134"/>
        <w:rPr>
          <w:rFonts w:ascii="Times New Roman" w:hAnsi="Times New Roman" w:cs="Times New Roman"/>
          <w:iCs/>
          <w:sz w:val="24"/>
          <w:szCs w:val="24"/>
        </w:rPr>
      </w:pPr>
      <w:r w:rsidRPr="001A7033">
        <w:rPr>
          <w:rFonts w:ascii="Times New Roman" w:hAnsi="Times New Roman" w:cs="Times New Roman"/>
          <w:iCs/>
          <w:sz w:val="24"/>
          <w:szCs w:val="24"/>
        </w:rPr>
        <w:t>совершенствовать знания детей о предметах и явлениях окружающего мира;</w:t>
      </w:r>
    </w:p>
    <w:p w:rsidR="004D43EA" w:rsidRPr="001A7033" w:rsidRDefault="004D43EA" w:rsidP="001A7033">
      <w:pPr>
        <w:pStyle w:val="a9"/>
        <w:numPr>
          <w:ilvl w:val="0"/>
          <w:numId w:val="2"/>
        </w:numPr>
        <w:spacing w:after="0" w:line="360" w:lineRule="auto"/>
        <w:ind w:left="1134" w:right="1134"/>
        <w:rPr>
          <w:rFonts w:ascii="Times New Roman" w:hAnsi="Times New Roman" w:cs="Times New Roman"/>
          <w:iCs/>
          <w:sz w:val="24"/>
          <w:szCs w:val="24"/>
        </w:rPr>
      </w:pPr>
      <w:r w:rsidRPr="001A7033">
        <w:rPr>
          <w:rFonts w:ascii="Times New Roman" w:hAnsi="Times New Roman" w:cs="Times New Roman"/>
          <w:iCs/>
          <w:sz w:val="24"/>
          <w:szCs w:val="24"/>
        </w:rPr>
        <w:t>формировать адекватное представление о транспорте, его видах и назначении, о сигналах светофора и некоторых правилах уличного движения;</w:t>
      </w:r>
    </w:p>
    <w:p w:rsidR="004D43EA" w:rsidRPr="001A7033" w:rsidRDefault="004D43EA" w:rsidP="001A7033">
      <w:pPr>
        <w:pStyle w:val="a9"/>
        <w:numPr>
          <w:ilvl w:val="0"/>
          <w:numId w:val="2"/>
        </w:numPr>
        <w:spacing w:after="0" w:line="360" w:lineRule="auto"/>
        <w:ind w:left="1134" w:right="1134"/>
        <w:rPr>
          <w:rFonts w:ascii="Times New Roman" w:hAnsi="Times New Roman" w:cs="Times New Roman"/>
          <w:iCs/>
          <w:sz w:val="24"/>
          <w:szCs w:val="24"/>
        </w:rPr>
      </w:pPr>
      <w:r w:rsidRPr="001A7033">
        <w:rPr>
          <w:rFonts w:ascii="Times New Roman" w:hAnsi="Times New Roman" w:cs="Times New Roman"/>
          <w:iCs/>
          <w:sz w:val="24"/>
          <w:szCs w:val="24"/>
        </w:rPr>
        <w:t>развивать логическое мышление, тактильную память, внимание и ассоциативное мышление.</w:t>
      </w:r>
    </w:p>
    <w:p w:rsidR="0061709B" w:rsidRPr="001A7033" w:rsidRDefault="004D43EA" w:rsidP="0061709B">
      <w:pPr>
        <w:spacing w:line="360" w:lineRule="auto"/>
        <w:ind w:left="1134" w:right="1134"/>
        <w:rPr>
          <w:rFonts w:ascii="Times New Roman" w:hAnsi="Times New Roman" w:cs="Times New Roman"/>
          <w:iCs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  <w:r w:rsidRPr="001A7033">
        <w:rPr>
          <w:rFonts w:ascii="Times New Roman" w:hAnsi="Times New Roman" w:cs="Times New Roman"/>
          <w:iCs/>
          <w:sz w:val="24"/>
          <w:szCs w:val="24"/>
        </w:rPr>
        <w:t>рассматривание транспорта на прогулке, обследов</w:t>
      </w:r>
      <w:r w:rsidR="00C30826" w:rsidRPr="001A7033">
        <w:rPr>
          <w:rFonts w:ascii="Times New Roman" w:hAnsi="Times New Roman" w:cs="Times New Roman"/>
          <w:iCs/>
          <w:sz w:val="24"/>
          <w:szCs w:val="24"/>
        </w:rPr>
        <w:t>ание игрушечного  транспорта, сюжетно-</w:t>
      </w:r>
      <w:r w:rsidRPr="001A7033">
        <w:rPr>
          <w:rFonts w:ascii="Times New Roman" w:hAnsi="Times New Roman" w:cs="Times New Roman"/>
          <w:iCs/>
          <w:sz w:val="24"/>
          <w:szCs w:val="24"/>
        </w:rPr>
        <w:t>р</w:t>
      </w:r>
      <w:r w:rsidR="00C30826" w:rsidRPr="001A7033">
        <w:rPr>
          <w:rFonts w:ascii="Times New Roman" w:hAnsi="Times New Roman" w:cs="Times New Roman"/>
          <w:iCs/>
          <w:sz w:val="24"/>
          <w:szCs w:val="24"/>
        </w:rPr>
        <w:t>олевая игра  «Автопарк»; рассматривание иллюстраций с проблемными ситуациями на дорогах; чтение художественной литературы: «Дядя Степа-милиционер» С. Михалков, «Посмотрите, постовой» Я. Пишумов, «Моя улица» С. Михалков, «Как неразлучные друзья дорогу переходили» А. Иванов</w:t>
      </w:r>
      <w:r w:rsidR="0061709B">
        <w:rPr>
          <w:rFonts w:ascii="Times New Roman" w:hAnsi="Times New Roman" w:cs="Times New Roman"/>
          <w:iCs/>
          <w:sz w:val="24"/>
          <w:szCs w:val="24"/>
        </w:rPr>
        <w:t>.</w:t>
      </w:r>
    </w:p>
    <w:p w:rsidR="004D43EA" w:rsidRPr="001A7033" w:rsidRDefault="004D43EA" w:rsidP="001A7033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Оборудование:</w:t>
      </w:r>
      <w:r w:rsidR="00C30826" w:rsidRPr="001A7033">
        <w:rPr>
          <w:rFonts w:ascii="Times New Roman" w:hAnsi="Times New Roman" w:cs="Times New Roman"/>
          <w:iCs/>
          <w:color w:val="000000"/>
          <w:kern w:val="24"/>
          <w:sz w:val="24"/>
          <w:szCs w:val="24"/>
          <w:lang w:eastAsia="ru-RU"/>
        </w:rPr>
        <w:t xml:space="preserve"> </w:t>
      </w:r>
      <w:r w:rsidR="00C30826" w:rsidRPr="001A7033">
        <w:rPr>
          <w:rFonts w:ascii="Times New Roman" w:hAnsi="Times New Roman" w:cs="Times New Roman"/>
          <w:iCs/>
          <w:sz w:val="24"/>
          <w:szCs w:val="24"/>
        </w:rPr>
        <w:t>чудесный мешочек: легковой автомобиль, грузовик, спец. техника, автобус; дорожные знаки, 3 круга ( красный, зелёный, желтый); ситуативные картинки на А4,</w:t>
      </w:r>
      <w:r w:rsidR="00C30826" w:rsidRPr="001A7033">
        <w:rPr>
          <w:rFonts w:ascii="Times New Roman" w:hAnsi="Times New Roman" w:cs="Times New Roman"/>
          <w:sz w:val="24"/>
          <w:szCs w:val="24"/>
        </w:rPr>
        <w:t xml:space="preserve"> </w:t>
      </w:r>
      <w:r w:rsidR="00C30826" w:rsidRPr="001A7033">
        <w:rPr>
          <w:rFonts w:ascii="Times New Roman" w:hAnsi="Times New Roman" w:cs="Times New Roman"/>
          <w:iCs/>
          <w:sz w:val="24"/>
          <w:szCs w:val="24"/>
        </w:rPr>
        <w:t>дидактическая игра «Говорящие знаки», картинки видов переходов, различных дорожных знаков,</w:t>
      </w:r>
      <w:r w:rsidR="00C30826" w:rsidRPr="001A7033">
        <w:rPr>
          <w:rFonts w:ascii="Times New Roman" w:hAnsi="Times New Roman" w:cs="Times New Roman"/>
          <w:sz w:val="24"/>
          <w:szCs w:val="24"/>
        </w:rPr>
        <w:t xml:space="preserve"> </w:t>
      </w:r>
      <w:r w:rsidR="00C30826" w:rsidRPr="001A7033">
        <w:rPr>
          <w:rFonts w:ascii="Times New Roman" w:hAnsi="Times New Roman" w:cs="Times New Roman"/>
          <w:iCs/>
          <w:sz w:val="24"/>
          <w:szCs w:val="24"/>
        </w:rPr>
        <w:t>4-5 силуэта машин со схемами, удостоверения юных водителей.</w:t>
      </w:r>
      <w:r w:rsidRPr="001A7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3EA" w:rsidRPr="001A7033" w:rsidRDefault="004D43EA" w:rsidP="001A7033">
      <w:pPr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D43EA" w:rsidRPr="001A7033" w:rsidRDefault="004D43EA" w:rsidP="001A7033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Ход занятия: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(Внимание детей привлекает звуковой сигнал, исходящий из ноутбука, лежащего на столе, на экране знак электронного письма)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Ребята, нам пришло электронное письмо от инспектора ГИБДД.</w:t>
      </w:r>
    </w:p>
    <w:p w:rsidR="004D43EA" w:rsidRPr="001A7033" w:rsidRDefault="002D4F48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«Уважаемые дети </w:t>
      </w:r>
      <w:r w:rsidR="004D43EA" w:rsidRPr="001A7033">
        <w:rPr>
          <w:rFonts w:ascii="Times New Roman" w:hAnsi="Times New Roman" w:cs="Times New Roman"/>
          <w:sz w:val="24"/>
          <w:szCs w:val="24"/>
        </w:rPr>
        <w:t xml:space="preserve">«Жар-птица» приглашаем вас пройти обучение на курсах юного водителя, но для этого нам нужно выполнить все задания. После успешного прохождения всех заданий вы  получите удостоверение юного водителя» 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(Предлагаем детям присесть на стульчики, расставленные полукругом )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1задание:  «Узнай машину на ощупь» (в мешочке набор машин: грузовики, легковые, пожарная машина, экскаватор, автобус, спец. техника по количеству детей;  надо достать, узнать, назвать машину.)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- Как назвать одним словом? (транспорт)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- Какой это транспорт? (наземный). Все машины выполняют разную работу, на какие виды их можно поделить? (грузовые, пассажирские и специализированный транспорт)  Нужно разместить транспорт в 3 гаража. (3 подгруппы в 3 импровизированных гаража: грузовые, пассажирские, спец.техника )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2 задание «Картинная галерея» (обращаем внимание на ноутбук)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 xml:space="preserve"> Приглашаю вас посетить картинную галерею. Если вы шоферы, то хорошо должны знать правила дорожного движения. Сейчас мы это проверим . (Вся группа перемещается к мольбертам: на 1опасны</w:t>
      </w:r>
      <w:r w:rsidR="00A14179" w:rsidRPr="001A7033">
        <w:rPr>
          <w:rFonts w:ascii="Times New Roman" w:hAnsi="Times New Roman" w:cs="Times New Roman"/>
          <w:sz w:val="24"/>
          <w:szCs w:val="24"/>
        </w:rPr>
        <w:t>е ситуации на дороге( изображение дороги с тротуаром, перекрестком, светофором</w:t>
      </w:r>
      <w:r w:rsidRPr="001A7033">
        <w:rPr>
          <w:rFonts w:ascii="Times New Roman" w:hAnsi="Times New Roman" w:cs="Times New Roman"/>
          <w:sz w:val="24"/>
          <w:szCs w:val="24"/>
        </w:rPr>
        <w:t xml:space="preserve">), на 2 мольберте изображение переходов, 3 мольберт – </w:t>
      </w:r>
      <w:r w:rsidR="00A14179" w:rsidRPr="001A7033">
        <w:rPr>
          <w:rFonts w:ascii="Times New Roman" w:hAnsi="Times New Roman" w:cs="Times New Roman"/>
          <w:sz w:val="24"/>
          <w:szCs w:val="24"/>
        </w:rPr>
        <w:t>пустой;</w:t>
      </w:r>
      <w:r w:rsidRPr="001A7033">
        <w:rPr>
          <w:rFonts w:ascii="Times New Roman" w:hAnsi="Times New Roman" w:cs="Times New Roman"/>
          <w:sz w:val="24"/>
          <w:szCs w:val="24"/>
        </w:rPr>
        <w:t>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Сколько колес у легкового автомобиля? ( 4)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Кто ходит по тротуару? (пешеход)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Как называется место пересечения двух дорог? (Перекресток)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Для чего нужна проезжая часть? ( для движения транспорта)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По какой стороне проезжей части движется транспорт? ( По правой)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Какой свет верхний на светофоре? (Красный)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С какого возраста разрешается детям ездить н</w:t>
      </w:r>
      <w:r w:rsidR="00A14179" w:rsidRPr="001A7033">
        <w:t>а велосипеде по проезжей части? (когда встанем взрослыми, старшими школьниками</w:t>
      </w:r>
      <w:r w:rsidRPr="001A7033">
        <w:t>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Сколько сигналов у пешеходного светофора? (Два)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На какое животное похож пешеходный переход? ( На зебру)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Как пешеход может попасть в подземный переход? ( По лестнице вниз)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Если нет тротуара, где можно двигаться пешеходу? (По обочине слева, навстречу транспорту)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Какие машины оборудованы специальными звуковыми и световыми сигналами?</w:t>
      </w:r>
    </w:p>
    <w:p w:rsidR="004D43EA" w:rsidRPr="001A7033" w:rsidRDefault="00A14179" w:rsidP="001A7033">
      <w:pPr>
        <w:pStyle w:val="aa"/>
        <w:spacing w:before="0" w:beforeAutospacing="0" w:after="0" w:line="360" w:lineRule="auto"/>
        <w:ind w:left="1134" w:right="1134"/>
      </w:pPr>
      <w:r w:rsidRPr="001A7033">
        <w:lastRenderedPageBreak/>
        <w:t>( «Скорая помощь», пожарная и по</w:t>
      </w:r>
      <w:r w:rsidR="004D43EA" w:rsidRPr="001A7033">
        <w:t>лицейская машины</w:t>
      </w:r>
      <w:r w:rsidRPr="001A7033">
        <w:t>, аварийная</w:t>
      </w:r>
      <w:r w:rsidR="004D43EA" w:rsidRPr="001A7033">
        <w:t>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- Где нужно играть, чтобы не подвергаться опасности? ( Во дворе, на детской площадке)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- Ребята, если вам нужно перейти через дорогу, где вы будете переходить? Какие бывают переходы? (2 мольберт: изображение видов перехода: надземный, подземный, регулируемый, нерегулируемый)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 xml:space="preserve">Ребята, 3 мольберт пустой на нем нам надо разместить дорожные знаки ,мольберт разделен на 4 части: 1 –запрещающие знаки, 2 – предупреждающие, 3 – знаки сервиса, 4 – предписывающие знаки. Знаки (разбирают знаки и вывешивают на доске) 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- Почему они разного цвета, формы, что обозначают?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- Все знаки на своих местах? (анализируем с детьми – предупреждающие в красных треугольниках, запрещающие  в красном круге и т.д).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(Дети присаживаются на стульчики)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- Отгадайте, кто наш первый помощник на дороге?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Встало с краю улицы в длинном сапоге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Чучело трехглавое на одной ноге.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 xml:space="preserve">Где машины движутся, где сошлись пути – 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Помогает улицу детям перейти.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 xml:space="preserve">- Правильно. Светофор. Для чего он нужен? (ответы детей). 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А теперь игра «Светофор»(на ковре) У меня в руках три круга: красный, желтый, зелёный. Давайте придумаем новое значение для цветов светофора: например красный – нужно стоять на месте, желтый – прыгать, зелёный – бегать по кругу)</w:t>
      </w:r>
    </w:p>
    <w:p w:rsidR="004D43EA" w:rsidRPr="001A7033" w:rsidRDefault="004D43EA" w:rsidP="001A7033">
      <w:pPr>
        <w:pStyle w:val="aa"/>
        <w:spacing w:line="360" w:lineRule="auto"/>
        <w:ind w:left="1134" w:right="1134"/>
      </w:pPr>
      <w:r w:rsidRPr="001A7033">
        <w:t>4 задание: (за столом)</w:t>
      </w:r>
      <w:r w:rsidRPr="001A7033">
        <w:rPr>
          <w:color w:val="FF0000"/>
        </w:rPr>
        <w:t xml:space="preserve">  </w:t>
      </w:r>
      <w:r w:rsidR="00C30826" w:rsidRPr="001A7033">
        <w:rPr>
          <w:color w:val="0D0D0D" w:themeColor="text1" w:themeTint="F2"/>
        </w:rPr>
        <w:t xml:space="preserve">Дидактическая игра </w:t>
      </w:r>
      <w:r w:rsidR="00C30826" w:rsidRPr="001A7033">
        <w:rPr>
          <w:b/>
          <w:color w:val="0D0D0D" w:themeColor="text1" w:themeTint="F2"/>
        </w:rPr>
        <w:t>«</w:t>
      </w:r>
      <w:r w:rsidR="00C30826" w:rsidRPr="001A7033">
        <w:rPr>
          <w:rStyle w:val="ab"/>
          <w:b w:val="0"/>
        </w:rPr>
        <w:t>Говорящие знаки»</w:t>
      </w:r>
      <w:r w:rsidRPr="001A7033">
        <w:rPr>
          <w:b/>
        </w:rPr>
        <w:t xml:space="preserve">     </w:t>
      </w:r>
      <w:r w:rsidRPr="001A7033">
        <w:t xml:space="preserve">                                                                                                                                                         </w:t>
      </w:r>
      <w:r w:rsidRPr="001A7033">
        <w:rPr>
          <w:rStyle w:val="ab"/>
          <w:b w:val="0"/>
          <w:bCs w:val="0"/>
        </w:rPr>
        <w:t>Задачи:</w:t>
      </w:r>
      <w:r w:rsidRPr="001A7033">
        <w:rPr>
          <w:rStyle w:val="ab"/>
        </w:rPr>
        <w:t xml:space="preserve"> </w:t>
      </w:r>
      <w:r w:rsidRPr="001A7033">
        <w:t xml:space="preserve">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                                                                                                                                                        </w:t>
      </w:r>
      <w:r w:rsidRPr="001A7033">
        <w:rPr>
          <w:rStyle w:val="ab"/>
          <w:b w:val="0"/>
          <w:bCs w:val="0"/>
        </w:rPr>
        <w:t>Правила:</w:t>
      </w:r>
      <w:r w:rsidRPr="001A7033">
        <w:t xml:space="preserve"> изображение дорожного знака закрывается только после прослушивания информации о нем. Выигрывает тот, кто первым правильно закроет все изображения, прозвучавшие в загадках или стихах. В игре участвуют 4-6 детей, перед которыми разложены таблицы с изображением </w:t>
      </w:r>
      <w:r w:rsidRPr="001A7033">
        <w:lastRenderedPageBreak/>
        <w:t>дорожных знаков и пустые карточки. Принцип игры - лото. Воспитатель читает загадки (ст</w:t>
      </w:r>
      <w:r w:rsidR="00A14179" w:rsidRPr="001A7033">
        <w:t>ихотворения</w:t>
      </w:r>
      <w:r w:rsidRPr="001A7033">
        <w:t>) о дорожных знаках, дети закрывают карточками их изображения на таблице.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Эй, водитель осторожно!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Ехать быстро невозможно.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Знают люди все на свете-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В этом месте ходят дети! (Знак «Дети»)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***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Здесь дорожные работы-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Ни проехать, ни пройти.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Это место пешеходу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Лучше просто обойти. (Знак «Дорожные работы»)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***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Никогда не подведет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Нас подземный переход: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Дорога пешеходная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В нем всегда свободная. (Знак «Подземный переход»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***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У него два колеса и седло на раме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Две педали есть внизу, крутят их ногами.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В красном круге он стоит,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О запрете говорит.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(Знак «Велосипедное движение запрещено»)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***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Этой зебры на дороге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Я нисколько не боюсь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Если все вокруг в порядке,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По полоскам в путь пущусь.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(Знак «Пешеходный переход»)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***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Я не мыл в дороге рук,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Поел Фрукты, овощи.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Заболел и вижу пункт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Медицинской помощи.</w:t>
      </w:r>
    </w:p>
    <w:p w:rsidR="004D43EA" w:rsidRPr="001A7033" w:rsidRDefault="004D43EA" w:rsidP="001A7033">
      <w:pPr>
        <w:pStyle w:val="aa"/>
        <w:spacing w:before="0" w:beforeAutospacing="0" w:after="0" w:line="360" w:lineRule="auto"/>
        <w:ind w:left="1134" w:right="1134"/>
      </w:pPr>
      <w:r w:rsidRPr="001A7033">
        <w:t>(Знак « Пункт первой медицинской помощи»)</w:t>
      </w:r>
    </w:p>
    <w:p w:rsidR="004D43EA" w:rsidRPr="001A7033" w:rsidRDefault="004D43EA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>Итоговое задание. Как вы знаете чтобы получить права нужно сдать экзамен по вождению.</w:t>
      </w:r>
    </w:p>
    <w:p w:rsidR="004D43EA" w:rsidRPr="001A7033" w:rsidRDefault="00A14179" w:rsidP="001A7033">
      <w:pPr>
        <w:spacing w:after="12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lastRenderedPageBreak/>
        <w:t>«Вождение» по 2</w:t>
      </w:r>
      <w:r w:rsidR="004D43EA" w:rsidRPr="001A7033">
        <w:rPr>
          <w:rFonts w:ascii="Times New Roman" w:hAnsi="Times New Roman" w:cs="Times New Roman"/>
          <w:sz w:val="24"/>
          <w:szCs w:val="24"/>
        </w:rPr>
        <w:t xml:space="preserve"> человека. Ориентировка в пространстве(по схеме) </w:t>
      </w:r>
      <w:r w:rsidRPr="001A7033">
        <w:rPr>
          <w:rFonts w:ascii="Times New Roman" w:hAnsi="Times New Roman" w:cs="Times New Roman"/>
          <w:sz w:val="24"/>
          <w:szCs w:val="24"/>
        </w:rPr>
        <w:t xml:space="preserve">( детям раздается </w:t>
      </w:r>
      <w:r w:rsidR="00A55B64" w:rsidRPr="001A7033">
        <w:rPr>
          <w:rFonts w:ascii="Times New Roman" w:hAnsi="Times New Roman" w:cs="Times New Roman"/>
          <w:sz w:val="24"/>
          <w:szCs w:val="24"/>
        </w:rPr>
        <w:t xml:space="preserve"> схема движения, в конце пути по схеме дети  находят удостоверение.</w:t>
      </w:r>
    </w:p>
    <w:p w:rsidR="004D43EA" w:rsidRDefault="00A55B64" w:rsidP="001A7033">
      <w:pPr>
        <w:spacing w:after="24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1A7033">
        <w:rPr>
          <w:rFonts w:ascii="Times New Roman" w:hAnsi="Times New Roman" w:cs="Times New Roman"/>
          <w:sz w:val="24"/>
          <w:szCs w:val="24"/>
        </w:rPr>
        <w:t xml:space="preserve">Итог: уточняют благодаря чему они получили  </w:t>
      </w:r>
      <w:r w:rsidR="004D43EA" w:rsidRPr="001A7033">
        <w:rPr>
          <w:rFonts w:ascii="Times New Roman" w:hAnsi="Times New Roman" w:cs="Times New Roman"/>
          <w:sz w:val="24"/>
          <w:szCs w:val="24"/>
        </w:rPr>
        <w:t>«удостоверение юного водителя».</w:t>
      </w:r>
    </w:p>
    <w:p w:rsidR="004D43EA" w:rsidRPr="001A7033" w:rsidRDefault="004D43EA" w:rsidP="001A7033">
      <w:pPr>
        <w:spacing w:after="24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D43EA" w:rsidRPr="001A7033" w:rsidRDefault="004D43EA" w:rsidP="001A7033">
      <w:pPr>
        <w:spacing w:after="0"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D43EA" w:rsidRPr="001A7033" w:rsidRDefault="004D43EA" w:rsidP="001A7033">
      <w:pPr>
        <w:spacing w:line="36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4D43EA" w:rsidRPr="001E0BEE" w:rsidRDefault="004D43EA" w:rsidP="001E0BE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4D43EA" w:rsidRPr="001E0BEE" w:rsidSect="00944DB7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76" w:rsidRDefault="004F6C76" w:rsidP="00F44CCC">
      <w:pPr>
        <w:spacing w:after="0" w:line="240" w:lineRule="auto"/>
      </w:pPr>
      <w:r>
        <w:separator/>
      </w:r>
    </w:p>
  </w:endnote>
  <w:endnote w:type="continuationSeparator" w:id="0">
    <w:p w:rsidR="004F6C76" w:rsidRDefault="004F6C76" w:rsidP="00F4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76" w:rsidRDefault="004F6C76" w:rsidP="00F44CCC">
      <w:pPr>
        <w:spacing w:after="0" w:line="240" w:lineRule="auto"/>
      </w:pPr>
      <w:r>
        <w:separator/>
      </w:r>
    </w:p>
  </w:footnote>
  <w:footnote w:type="continuationSeparator" w:id="0">
    <w:p w:rsidR="004F6C76" w:rsidRDefault="004F6C76" w:rsidP="00F4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5DA"/>
    <w:multiLevelType w:val="hybridMultilevel"/>
    <w:tmpl w:val="05AC150C"/>
    <w:lvl w:ilvl="0" w:tplc="DCE244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DC2B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A8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54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07F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8A2F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05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824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8A6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93780"/>
    <w:multiLevelType w:val="hybridMultilevel"/>
    <w:tmpl w:val="CD024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382C45"/>
    <w:multiLevelType w:val="hybridMultilevel"/>
    <w:tmpl w:val="3E2C9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853DFF"/>
    <w:multiLevelType w:val="hybridMultilevel"/>
    <w:tmpl w:val="2A18597A"/>
    <w:lvl w:ilvl="0" w:tplc="F6DCE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CC6C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8B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ECED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D6C4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15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C5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EC3B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62"/>
    <w:rsid w:val="00001331"/>
    <w:rsid w:val="000837B3"/>
    <w:rsid w:val="00085AB6"/>
    <w:rsid w:val="000A6A66"/>
    <w:rsid w:val="000C465F"/>
    <w:rsid w:val="00114658"/>
    <w:rsid w:val="00115DBD"/>
    <w:rsid w:val="00121687"/>
    <w:rsid w:val="001252FE"/>
    <w:rsid w:val="00141AA9"/>
    <w:rsid w:val="00176918"/>
    <w:rsid w:val="001A7033"/>
    <w:rsid w:val="001E0BEE"/>
    <w:rsid w:val="00221A8C"/>
    <w:rsid w:val="00275AFC"/>
    <w:rsid w:val="00283E7C"/>
    <w:rsid w:val="002C22C7"/>
    <w:rsid w:val="002D4F48"/>
    <w:rsid w:val="00300756"/>
    <w:rsid w:val="00342773"/>
    <w:rsid w:val="00367496"/>
    <w:rsid w:val="00367E3D"/>
    <w:rsid w:val="003B1821"/>
    <w:rsid w:val="003B4E32"/>
    <w:rsid w:val="003E7C09"/>
    <w:rsid w:val="003F1845"/>
    <w:rsid w:val="004231E2"/>
    <w:rsid w:val="0044413D"/>
    <w:rsid w:val="00465756"/>
    <w:rsid w:val="00467845"/>
    <w:rsid w:val="00472B81"/>
    <w:rsid w:val="004D43EA"/>
    <w:rsid w:val="004D4AFA"/>
    <w:rsid w:val="004D5C09"/>
    <w:rsid w:val="004E1562"/>
    <w:rsid w:val="004F6C76"/>
    <w:rsid w:val="00541B0B"/>
    <w:rsid w:val="00555AEE"/>
    <w:rsid w:val="005703B7"/>
    <w:rsid w:val="00580726"/>
    <w:rsid w:val="005C13FF"/>
    <w:rsid w:val="005C6C96"/>
    <w:rsid w:val="005E3E99"/>
    <w:rsid w:val="005F25F7"/>
    <w:rsid w:val="0061709B"/>
    <w:rsid w:val="006A7300"/>
    <w:rsid w:val="007733F2"/>
    <w:rsid w:val="007E03D9"/>
    <w:rsid w:val="007F0CF6"/>
    <w:rsid w:val="008727AD"/>
    <w:rsid w:val="008D12F5"/>
    <w:rsid w:val="008F4755"/>
    <w:rsid w:val="009414D1"/>
    <w:rsid w:val="00943A55"/>
    <w:rsid w:val="00944DB7"/>
    <w:rsid w:val="00944DCC"/>
    <w:rsid w:val="009473F6"/>
    <w:rsid w:val="00964519"/>
    <w:rsid w:val="00964BCF"/>
    <w:rsid w:val="009C2CF8"/>
    <w:rsid w:val="00A14179"/>
    <w:rsid w:val="00A16C91"/>
    <w:rsid w:val="00A54B3A"/>
    <w:rsid w:val="00A55B64"/>
    <w:rsid w:val="00A9350F"/>
    <w:rsid w:val="00A94552"/>
    <w:rsid w:val="00AB7E5B"/>
    <w:rsid w:val="00AD507F"/>
    <w:rsid w:val="00AE25B4"/>
    <w:rsid w:val="00B70924"/>
    <w:rsid w:val="00B74E2E"/>
    <w:rsid w:val="00BA4A79"/>
    <w:rsid w:val="00BA6B3A"/>
    <w:rsid w:val="00BE2788"/>
    <w:rsid w:val="00C30826"/>
    <w:rsid w:val="00C93280"/>
    <w:rsid w:val="00D010BC"/>
    <w:rsid w:val="00D330B4"/>
    <w:rsid w:val="00D33F10"/>
    <w:rsid w:val="00DB4A8E"/>
    <w:rsid w:val="00DC1888"/>
    <w:rsid w:val="00EB6946"/>
    <w:rsid w:val="00EC3472"/>
    <w:rsid w:val="00ED233A"/>
    <w:rsid w:val="00EE00DE"/>
    <w:rsid w:val="00EF5E8B"/>
    <w:rsid w:val="00F03A3E"/>
    <w:rsid w:val="00F44CCC"/>
    <w:rsid w:val="00F71FBC"/>
    <w:rsid w:val="00F841CB"/>
    <w:rsid w:val="00F97D5C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FB56C"/>
  <w15:docId w15:val="{A2B498CF-E7E4-425C-AB06-56330D02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0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5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F4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4CCC"/>
  </w:style>
  <w:style w:type="paragraph" w:styleId="a7">
    <w:name w:val="footer"/>
    <w:basedOn w:val="a"/>
    <w:link w:val="a8"/>
    <w:uiPriority w:val="99"/>
    <w:semiHidden/>
    <w:rsid w:val="00F4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CCC"/>
  </w:style>
  <w:style w:type="paragraph" w:styleId="a9">
    <w:name w:val="List Paragraph"/>
    <w:basedOn w:val="a"/>
    <w:uiPriority w:val="34"/>
    <w:qFormat/>
    <w:rsid w:val="005F25F7"/>
    <w:pPr>
      <w:ind w:left="720"/>
    </w:pPr>
  </w:style>
  <w:style w:type="paragraph" w:styleId="aa">
    <w:name w:val="Normal (Web)"/>
    <w:basedOn w:val="a"/>
    <w:rsid w:val="009414D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9414D1"/>
    <w:rPr>
      <w:b/>
      <w:bCs/>
    </w:rPr>
  </w:style>
  <w:style w:type="character" w:styleId="ac">
    <w:name w:val="Hyperlink"/>
    <w:basedOn w:val="a0"/>
    <w:uiPriority w:val="99"/>
    <w:unhideWhenUsed/>
    <w:rsid w:val="001A7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5</cp:revision>
  <cp:lastPrinted>2012-11-28T07:40:00Z</cp:lastPrinted>
  <dcterms:created xsi:type="dcterms:W3CDTF">2018-01-26T07:17:00Z</dcterms:created>
  <dcterms:modified xsi:type="dcterms:W3CDTF">2021-05-20T10:54:00Z</dcterms:modified>
</cp:coreProperties>
</file>