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9C" w:rsidRPr="00625D9C" w:rsidRDefault="00625D9C" w:rsidP="00625D9C">
      <w:pPr>
        <w:pBdr>
          <w:bottom w:val="single" w:sz="6" w:space="8" w:color="EDEDED"/>
        </w:pBdr>
        <w:spacing w:after="300" w:line="375" w:lineRule="atLeast"/>
        <w:ind w:left="-300" w:right="-300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625D9C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Новые правила перевозки детей в автомобилях в 2019 году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157CC59E" wp14:editId="386D65D0">
            <wp:extent cx="1428750" cy="1428750"/>
            <wp:effectExtent l="0" t="0" r="0" b="0"/>
            <wp:docPr id="1" name="Рисунок 1" descr="Перевозка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возка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Добрый день, уважаемый читатель.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 этой статье речь пойдет об изменениях </w:t>
      </w:r>
      <w:hyperlink r:id="rId6" w:history="1">
        <w:r w:rsidRPr="00625D9C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правил дорожного движения</w:t>
        </w:r>
      </w:hyperlink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связанных с особенностями перевозки несовершеннолетних пассажиров в автомобилях.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Во-первых, введено новое правило, запрещающее оставлять маленьких детей в автомобиле без присмотра.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Во-вторых, изменены особенности использования детских кресел в автомобилях.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Рассмотрим нововведения, вступившие в силу 12 июля 2017 года подробнее:</w:t>
      </w:r>
    </w:p>
    <w:p w:rsidR="00625D9C" w:rsidRPr="00625D9C" w:rsidRDefault="00625D9C" w:rsidP="00625D9C">
      <w:pPr>
        <w:numPr>
          <w:ilvl w:val="0"/>
          <w:numId w:val="1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7" w:anchor="1" w:history="1">
        <w:r w:rsidRPr="00625D9C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Запрет на оставление детей в автомобилях.</w:t>
        </w:r>
      </w:hyperlink>
    </w:p>
    <w:p w:rsidR="00625D9C" w:rsidRPr="00625D9C" w:rsidRDefault="00625D9C" w:rsidP="00625D9C">
      <w:pPr>
        <w:numPr>
          <w:ilvl w:val="0"/>
          <w:numId w:val="1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8" w:anchor="2" w:history="1">
        <w:r w:rsidRPr="00625D9C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Штраф за оставление ребенка в автомобиле.</w:t>
        </w:r>
      </w:hyperlink>
    </w:p>
    <w:p w:rsidR="00625D9C" w:rsidRPr="00625D9C" w:rsidRDefault="00625D9C" w:rsidP="00625D9C">
      <w:pPr>
        <w:numPr>
          <w:ilvl w:val="0"/>
          <w:numId w:val="1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9" w:anchor="3" w:history="1">
        <w:r w:rsidRPr="00625D9C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Использование детских кресел и ремней безопасности.</w:t>
        </w:r>
      </w:hyperlink>
    </w:p>
    <w:p w:rsidR="00625D9C" w:rsidRPr="00625D9C" w:rsidRDefault="00625D9C" w:rsidP="00625D9C">
      <w:pPr>
        <w:numPr>
          <w:ilvl w:val="1"/>
          <w:numId w:val="1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0" w:anchor="4" w:history="1">
        <w:r w:rsidRPr="00625D9C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Перевозка детей до 7 лет.</w:t>
        </w:r>
      </w:hyperlink>
    </w:p>
    <w:p w:rsidR="00625D9C" w:rsidRPr="00625D9C" w:rsidRDefault="00625D9C" w:rsidP="00625D9C">
      <w:pPr>
        <w:numPr>
          <w:ilvl w:val="1"/>
          <w:numId w:val="1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1" w:anchor="5" w:history="1">
        <w:r w:rsidRPr="00625D9C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Перевозка детей от 7 до 11 лет (включительно).</w:t>
        </w:r>
      </w:hyperlink>
    </w:p>
    <w:p w:rsidR="00625D9C" w:rsidRPr="00625D9C" w:rsidRDefault="00625D9C" w:rsidP="00625D9C">
      <w:pPr>
        <w:numPr>
          <w:ilvl w:val="1"/>
          <w:numId w:val="1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2" w:anchor="6" w:history="1">
        <w:r w:rsidRPr="00625D9C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Таблица перевозки детей в транспортных средствах.</w:t>
        </w:r>
      </w:hyperlink>
    </w:p>
    <w:p w:rsidR="00625D9C" w:rsidRPr="00625D9C" w:rsidRDefault="00625D9C" w:rsidP="00625D9C">
      <w:pPr>
        <w:numPr>
          <w:ilvl w:val="1"/>
          <w:numId w:val="1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3" w:anchor="7" w:history="1">
        <w:r w:rsidRPr="00625D9C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Особенности перевозки детей до 11 лет.</w:t>
        </w:r>
      </w:hyperlink>
    </w:p>
    <w:p w:rsidR="00625D9C" w:rsidRPr="00625D9C" w:rsidRDefault="00625D9C" w:rsidP="00625D9C">
      <w:pPr>
        <w:numPr>
          <w:ilvl w:val="0"/>
          <w:numId w:val="1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4" w:anchor="8" w:history="1">
        <w:r w:rsidRPr="00625D9C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Штраф за неправильную перевозку ребенка в автомобиле.</w:t>
        </w:r>
      </w:hyperlink>
    </w:p>
    <w:p w:rsidR="00625D9C" w:rsidRPr="00625D9C" w:rsidRDefault="00625D9C" w:rsidP="00625D9C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1"/>
      <w:bookmarkEnd w:id="0"/>
      <w:r w:rsidRPr="00625D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Запрет на оставление детей в автомобилях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Первое изменение внесено в пункт 12.8 ПДД:</w:t>
      </w:r>
    </w:p>
    <w:p w:rsidR="00625D9C" w:rsidRPr="00625D9C" w:rsidRDefault="00625D9C" w:rsidP="00625D9C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12.8.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 отсутствие водителя.</w:t>
      </w:r>
    </w:p>
    <w:p w:rsidR="00625D9C" w:rsidRPr="00625D9C" w:rsidRDefault="00625D9C" w:rsidP="00625D9C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Запрещается оставлять в транспортном средстве на время его стоянки ребенка в возрасте младше 7 лет в отсутствие совершеннолетнего лица.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После вступления в силу данного документа водители не имеют права оставлять детей дошкольного возраста (младше 7 лет) в автомобиле без присмотра совершеннолетних (лиц, старше 18 лет).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Обратите внимание, данный запрет относится только к стоянке транспортного средства, во время остановки (на время, не превышающее 5 минут) можно оставить ребенка и без присмотра. Различия понятий остановка и стоянка подробно рассмотрены в </w:t>
      </w:r>
      <w:hyperlink r:id="rId15" w:history="1">
        <w:r w:rsidRPr="00625D9C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отдельной статье</w:t>
        </w:r>
      </w:hyperlink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625D9C" w:rsidRPr="00625D9C" w:rsidRDefault="00625D9C" w:rsidP="00625D9C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2"/>
      <w:bookmarkEnd w:id="1"/>
      <w:r w:rsidRPr="00625D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Штраф за оставление ребенка в автомобиле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Штраф за оставление ребенка без присмотра в транспортном средстве может быть наложен по части 1 или части 5 </w:t>
      </w:r>
      <w:hyperlink r:id="rId16" w:history="1">
        <w:r w:rsidRPr="00625D9C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статьи 12.19 КоАП</w:t>
        </w:r>
      </w:hyperlink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625D9C" w:rsidRPr="00625D9C" w:rsidRDefault="00625D9C" w:rsidP="00625D9C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1.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Нарушение правил остановки или стоянки транспортных средств, за исключением случаев, предусмотренных частью 1 статьи 12.10 настоящего Кодекса и частями 2 - 6 настоящей статьи, -</w:t>
      </w:r>
    </w:p>
    <w:p w:rsidR="00625D9C" w:rsidRPr="00625D9C" w:rsidRDefault="00625D9C" w:rsidP="00625D9C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влечет предупреждение или наложение административного штрафа в размере 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пятисот рублей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625D9C" w:rsidRPr="00625D9C" w:rsidRDefault="00625D9C" w:rsidP="00625D9C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5.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Нарушение, предусмотренное частью 1 настоящей статьи, совершенное в городе федерального значения Москве или Санкт-Петербурге, -</w:t>
      </w:r>
    </w:p>
    <w:p w:rsidR="00625D9C" w:rsidRPr="00625D9C" w:rsidRDefault="00625D9C" w:rsidP="00625D9C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влечет наложение административного штрафа в размере 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двух тысяч пятисот рублей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 Москве или Санкт-Петербурге за оставление ребенка водитель получит </w:t>
      </w:r>
      <w:r w:rsidRPr="00625D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2 500 рублей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штрафа, в остальных регионах - предупреждение или </w:t>
      </w:r>
      <w:r w:rsidRPr="00625D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500 </w:t>
      </w:r>
      <w:proofErr w:type="spellStart"/>
      <w:r w:rsidRPr="00625D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рублей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штрафа</w:t>
      </w:r>
      <w:proofErr w:type="spellEnd"/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bookmarkStart w:id="2" w:name="3"/>
      <w:bookmarkEnd w:id="2"/>
    </w:p>
    <w:p w:rsidR="00625D9C" w:rsidRPr="00625D9C" w:rsidRDefault="00625D9C" w:rsidP="00625D9C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25D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Использование детских кресел и ремней безопасности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Рассмотрим еще одно нововведение, которое также относится к перевозке несовершеннолетних пассажиров:</w:t>
      </w:r>
    </w:p>
    <w:p w:rsidR="00625D9C" w:rsidRPr="00625D9C" w:rsidRDefault="00625D9C" w:rsidP="00625D9C">
      <w:pPr>
        <w:shd w:val="clear" w:color="auto" w:fill="F7FDF7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22.9.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Перевозка детей в возрасте младше 7 лет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ru-RU"/>
        </w:rPr>
        <w:t>*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должна осуществляться с использованием детских удерживающих систем (устройств), соответствующих весу и росту ребенка.</w:t>
      </w:r>
    </w:p>
    <w:p w:rsidR="00625D9C" w:rsidRPr="00625D9C" w:rsidRDefault="00625D9C" w:rsidP="00625D9C">
      <w:pPr>
        <w:shd w:val="clear" w:color="auto" w:fill="F7FDF7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ru-RU"/>
        </w:rPr>
        <w:t>*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Наименование детской удерживающей системы ISOFIX приведено в соответствии с Техническим регламентом Таможенного союза ТР РС 018/2011 "</w:t>
      </w:r>
      <w:hyperlink r:id="rId17" w:history="1">
        <w:r w:rsidRPr="00625D9C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О безопасности колесных транспортных средств</w:t>
        </w:r>
      </w:hyperlink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".</w:t>
      </w:r>
    </w:p>
    <w:p w:rsidR="00625D9C" w:rsidRPr="00625D9C" w:rsidRDefault="00625D9C" w:rsidP="00625D9C">
      <w:pPr>
        <w:shd w:val="clear" w:color="auto" w:fill="F7FDF7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Перевозка детей в возрасте от 7 до 11 лет (включительно)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 использованием детских удерживающих систем (устройств), соответствующих весу и росту ребенка, или с использованием ремней безопасности, а на переднем сиденье легкового автомобиля - только с использованием детских удерживающих систем (устройств), соответствующих весу и росту ребенка.</w:t>
      </w:r>
    </w:p>
    <w:p w:rsidR="00625D9C" w:rsidRPr="00625D9C" w:rsidRDefault="00625D9C" w:rsidP="00625D9C">
      <w:pPr>
        <w:shd w:val="clear" w:color="auto" w:fill="F7FDF7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Установка в легковом автомобиле и кабине грузового автомобиля детских удерживающих систем (устройств) и размещение в них детей должны осуществляться в соответствии с руководством по эксплуатации указанных систем (устройств).</w:t>
      </w:r>
    </w:p>
    <w:p w:rsidR="00625D9C" w:rsidRPr="00625D9C" w:rsidRDefault="00625D9C" w:rsidP="00625D9C">
      <w:pPr>
        <w:shd w:val="clear" w:color="auto" w:fill="F7FDF7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Запрещается перевозить детей в возрасте младше 12 лет на заднем сиденье мотоцикла.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 2017 года существовали единые правила для перевозки детей младше 12 лет в транспортных средствах. Новая редакция ПДД предусматривает разные правила для перевозки детей разных возрастов:</w:t>
      </w:r>
      <w:bookmarkStart w:id="3" w:name="4"/>
      <w:bookmarkEnd w:id="3"/>
    </w:p>
    <w:p w:rsidR="00625D9C" w:rsidRPr="00625D9C" w:rsidRDefault="00625D9C" w:rsidP="00625D9C">
      <w:pPr>
        <w:spacing w:before="375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625D9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Перевозка детей до 7 лет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ребенок младше 7 лет едет в автомобиле, конструкцией которого предусмотрены ремни безопасности или система ISOFIX, то такой ребенок должен находится </w:t>
      </w:r>
      <w:r w:rsidRPr="00625D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 детском кресле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(или детском удерживающем устройстве другого типа).</w:t>
      </w:r>
      <w:bookmarkStart w:id="4" w:name="5"/>
      <w:bookmarkEnd w:id="4"/>
    </w:p>
    <w:p w:rsidR="00625D9C" w:rsidRPr="00625D9C" w:rsidRDefault="00625D9C" w:rsidP="00625D9C">
      <w:pPr>
        <w:spacing w:before="375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625D9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Перевозка детей от 7 до 11 лет (включительно)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ребенок от 7 до 11 лет едет на переднем сиденье легкового автомобиля, оборудованного ремнями безопасности или системой ISOFIX, то он должен находиться </w:t>
      </w:r>
      <w:r w:rsidRPr="00625D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 детском кресле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или в другом удерживающем устройстве.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ребенок от 7 до 11 лет едет на заднем сиденье легкового автомобиля или в кабине грузовика, то он должен либо находиться </w:t>
      </w:r>
      <w:r w:rsidRPr="00625D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 детском удерживающем устройстве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либо быть </w:t>
      </w:r>
      <w:r w:rsidRPr="00625D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пристегнут ремнем безопасности без кресла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Обратите внимание на фразу "включительно" рядом со словами 11 лет. Данное слово означает, что в 11-ый год ребенок все еще является ребенком и только в 12-й день рождения он переходит в разряд взрослых.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6EB5F791" wp14:editId="703B9A52">
            <wp:extent cx="5715000" cy="2552700"/>
            <wp:effectExtent l="0" t="0" r="0" b="0"/>
            <wp:docPr id="2" name="Рисунок 2" descr="Правила перевозк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еревозки дете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6"/>
      <w:bookmarkEnd w:id="5"/>
    </w:p>
    <w:p w:rsidR="00625D9C" w:rsidRPr="00625D9C" w:rsidRDefault="00625D9C" w:rsidP="00625D9C">
      <w:pPr>
        <w:spacing w:before="375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625D9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Таблица перевозки детей в транспортных средствах</w:t>
      </w:r>
    </w:p>
    <w:tbl>
      <w:tblPr>
        <w:tblW w:w="9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2809"/>
        <w:gridCol w:w="3803"/>
      </w:tblGrid>
      <w:tr w:rsidR="00625D9C" w:rsidRPr="00625D9C" w:rsidTr="00625D9C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D9C" w:rsidRPr="00625D9C" w:rsidRDefault="00625D9C" w:rsidP="00625D9C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Транспортное средство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D9C" w:rsidRPr="00625D9C" w:rsidRDefault="00625D9C" w:rsidP="00625D9C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D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 0 до 7 лет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D9C" w:rsidRPr="00625D9C" w:rsidRDefault="00625D9C" w:rsidP="00625D9C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D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 7 до 11 лет</w:t>
            </w:r>
          </w:p>
        </w:tc>
      </w:tr>
      <w:tr w:rsidR="00625D9C" w:rsidRPr="00625D9C" w:rsidTr="00625D9C">
        <w:trPr>
          <w:tblCellSpacing w:w="15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D9C" w:rsidRPr="00625D9C" w:rsidRDefault="00625D9C" w:rsidP="00625D9C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  <w:r w:rsidRPr="00625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(переднее сиденье)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D9C" w:rsidRPr="00625D9C" w:rsidRDefault="00625D9C" w:rsidP="00625D9C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Удерживающее устройство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D9C" w:rsidRPr="00625D9C" w:rsidRDefault="00625D9C" w:rsidP="00625D9C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Удерживающее устройство</w:t>
            </w:r>
          </w:p>
        </w:tc>
      </w:tr>
      <w:tr w:rsidR="00625D9C" w:rsidRPr="00625D9C" w:rsidTr="00625D9C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D9C" w:rsidRPr="00625D9C" w:rsidRDefault="00625D9C" w:rsidP="00625D9C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  <w:r w:rsidRPr="00625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(заднее сиденье)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D9C" w:rsidRPr="00625D9C" w:rsidRDefault="00625D9C" w:rsidP="00625D9C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Удерживающее устройство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D9C" w:rsidRPr="00625D9C" w:rsidRDefault="00625D9C" w:rsidP="00625D9C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Удерживающее устройство или ремни</w:t>
            </w:r>
          </w:p>
        </w:tc>
      </w:tr>
      <w:tr w:rsidR="00625D9C" w:rsidRPr="00625D9C" w:rsidTr="00625D9C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D9C" w:rsidRPr="00625D9C" w:rsidRDefault="00625D9C" w:rsidP="00625D9C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 автомобиль</w:t>
            </w:r>
          </w:p>
        </w:tc>
        <w:tc>
          <w:tcPr>
            <w:tcW w:w="0" w:type="auto"/>
            <w:tcBorders>
              <w:bottom w:val="single" w:sz="12" w:space="0" w:color="DBE5F1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D9C" w:rsidRPr="00625D9C" w:rsidRDefault="00625D9C" w:rsidP="00625D9C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Удерживающее устройство</w:t>
            </w:r>
          </w:p>
        </w:tc>
        <w:tc>
          <w:tcPr>
            <w:tcW w:w="0" w:type="auto"/>
            <w:tcBorders>
              <w:bottom w:val="single" w:sz="12" w:space="0" w:color="DBE5F1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D9C" w:rsidRPr="00625D9C" w:rsidRDefault="00625D9C" w:rsidP="00625D9C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D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Удерживающее устройство или ремни</w:t>
            </w:r>
          </w:p>
        </w:tc>
      </w:tr>
    </w:tbl>
    <w:p w:rsidR="00625D9C" w:rsidRPr="00625D9C" w:rsidRDefault="00625D9C" w:rsidP="00625D9C">
      <w:pPr>
        <w:shd w:val="clear" w:color="auto" w:fill="FBFB9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625D9C">
          <w:rPr>
            <w:rFonts w:ascii="Verdana" w:eastAsia="Times New Roman" w:hAnsi="Verdana" w:cs="Times New Roman"/>
            <w:b/>
            <w:bCs/>
            <w:color w:val="333333"/>
            <w:sz w:val="30"/>
            <w:szCs w:val="30"/>
            <w:bdr w:val="single" w:sz="12" w:space="8" w:color="CCCCCC" w:frame="1"/>
            <w:lang w:eastAsia="ru-RU"/>
          </w:rPr>
          <w:t>Какие устройства можно использовать для перевозки детей</w:t>
        </w:r>
      </w:hyperlink>
    </w:p>
    <w:p w:rsidR="00625D9C" w:rsidRPr="00625D9C" w:rsidRDefault="00625D9C" w:rsidP="00625D9C">
      <w:pPr>
        <w:spacing w:before="375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6" w:name="7"/>
      <w:bookmarkEnd w:id="6"/>
      <w:r w:rsidRPr="00625D9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Особенности перевозки детей до 11 лет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Рассмотрим несколько важных фактов, относящихся к перевозке всех детей: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1. Если конструкцией автомобиля (или одного из его сидений) не предусмотрены ремни безопасности, то в данном автомобиле (на данном сиденье) ребенка можно перевозить без детского кресла и не пристегивать его. Однако это небезопасно.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Ранее ПДД требовали, чтобы в автомобиле использовались только детские удерживающие устройства, позволяющие пристегнуть ребенка с помощью ремней безопасности. Однако современные детские кресла пристегиваются по стандарту ISOFIX, который не требует использования штатных ремней. Обновленные правила учитывают данный вопрос. Теперь водители, использующие кресла с системой ISOFIX, могут не опасаться штрафов ГИБДД.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Ранее в пункте 22.9 речь шла про транспортные средства, к которым относятся не только автомобили, но и, например, мопеды и трактора. Т.е. и на мопедах, и на тракторах нужно было устанавливать детские удерживающие устройства при перевозке детей. В обновленных правилах речь идет только про легковые автомобили и кабины грузовых автомобилей. В прочих транспортных средствах детские удерживающие устройства использовать необязательно.</w:t>
      </w:r>
      <w:bookmarkStart w:id="7" w:name="8"/>
      <w:bookmarkEnd w:id="7"/>
    </w:p>
    <w:p w:rsidR="00625D9C" w:rsidRPr="00625D9C" w:rsidRDefault="00625D9C" w:rsidP="00625D9C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25D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Штраф за неправильную перевозку ребенка в автомобиле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Штраф за неправильную перевозку детей предусмотрен частью 3 </w:t>
      </w:r>
      <w:hyperlink r:id="rId20" w:history="1">
        <w:r w:rsidRPr="00625D9C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статьи 12.23 КоАП</w:t>
        </w:r>
      </w:hyperlink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625D9C" w:rsidRPr="00625D9C" w:rsidRDefault="00625D9C" w:rsidP="00625D9C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3.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Нарушение требований к перевозке детей, установленных Правилами дорожного движения, -</w:t>
      </w:r>
    </w:p>
    <w:p w:rsidR="00625D9C" w:rsidRPr="00625D9C" w:rsidRDefault="00625D9C" w:rsidP="00625D9C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влечет наложение административного штрафа на водителя в размере трех тысяч рублей; на должностных лиц - двадцати пяти тысяч рублей; на юридических лиц - ста тысяч рублей.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Таким образом, для водителя штраф за отсутствие детского удерживающего устройства составит </w:t>
      </w:r>
      <w:r w:rsidRPr="00625D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3 000 рублей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625D9C" w:rsidRPr="00625D9C" w:rsidRDefault="00625D9C" w:rsidP="00625D9C">
      <w:pPr>
        <w:shd w:val="clear" w:color="auto" w:fill="FBFB9E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21" w:tgtFrame="_blank" w:history="1">
        <w:r w:rsidRPr="00625D9C">
          <w:rPr>
            <w:rFonts w:ascii="Verdana" w:eastAsia="Times New Roman" w:hAnsi="Verdana" w:cs="Times New Roman"/>
            <w:b/>
            <w:bCs/>
            <w:color w:val="333333"/>
            <w:sz w:val="30"/>
            <w:szCs w:val="30"/>
            <w:bdr w:val="single" w:sz="12" w:space="8" w:color="CCCCCC" w:frame="1"/>
            <w:lang w:eastAsia="ru-RU"/>
          </w:rPr>
          <w:t>Штраф за отсутствие детского кресла</w:t>
        </w:r>
      </w:hyperlink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Подведем </w:t>
      </w:r>
      <w:r w:rsidRPr="00625D9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итоги данной статьи</w:t>
      </w: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Действующая редакция ПДД запрещает оставлять детей младше 7 лет во время стоянки автомобиля без присмотра взрослых.</w:t>
      </w:r>
    </w:p>
    <w:p w:rsidR="00625D9C" w:rsidRPr="00625D9C" w:rsidRDefault="00625D9C" w:rsidP="00625D9C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25D9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В 2017 году обновлены правила использования детских удерживающих устройств. Новая редакция позволяет однозначно понять, в каких случаях требуется детское кресло, люлька, бустер или адаптер, а в каких - нет.</w:t>
      </w:r>
    </w:p>
    <w:p w:rsidR="00B07FEA" w:rsidRDefault="00B07FEA">
      <w:bookmarkStart w:id="8" w:name="_GoBack"/>
      <w:bookmarkEnd w:id="8"/>
    </w:p>
    <w:sectPr w:rsidR="00B0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1EDA"/>
    <w:multiLevelType w:val="multilevel"/>
    <w:tmpl w:val="77F0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9C"/>
    <w:rsid w:val="00625D9C"/>
    <w:rsid w:val="00B0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EA186-CB2F-4105-AEF7-436E6B49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209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171064926">
          <w:marLeft w:val="-300"/>
          <w:marRight w:val="-300"/>
          <w:marTop w:val="0"/>
          <w:marBottom w:val="0"/>
          <w:divBdr>
            <w:top w:val="single" w:sz="6" w:space="0" w:color="CC0000"/>
            <w:left w:val="single" w:sz="2" w:space="31" w:color="CC0000"/>
            <w:bottom w:val="single" w:sz="6" w:space="0" w:color="CC0000"/>
            <w:right w:val="single" w:sz="2" w:space="15" w:color="CC0000"/>
          </w:divBdr>
        </w:div>
        <w:div w:id="758218264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283121445">
          <w:marLeft w:val="150"/>
          <w:marRight w:val="150"/>
          <w:marTop w:val="150"/>
          <w:marBottom w:val="150"/>
          <w:divBdr>
            <w:top w:val="single" w:sz="6" w:space="4" w:color="00CC00"/>
            <w:left w:val="single" w:sz="36" w:space="11" w:color="00CC00"/>
            <w:bottom w:val="single" w:sz="6" w:space="4" w:color="00CC00"/>
            <w:right w:val="single" w:sz="6" w:space="11" w:color="00CC00"/>
          </w:divBdr>
        </w:div>
        <w:div w:id="14361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175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673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master.ru/pdd/perevozka-detei.html" TargetMode="External"/><Relationship Id="rId13" Type="http://schemas.openxmlformats.org/officeDocument/2006/relationships/hyperlink" Target="https://pddmaster.ru/pdd/perevozka-detei.html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pddmaster.ru/shtraf/za-kreslo.html" TargetMode="External"/><Relationship Id="rId7" Type="http://schemas.openxmlformats.org/officeDocument/2006/relationships/hyperlink" Target="https://pddmaster.ru/pdd/perevozka-detei.html" TargetMode="External"/><Relationship Id="rId12" Type="http://schemas.openxmlformats.org/officeDocument/2006/relationships/hyperlink" Target="https://pddmaster.ru/pdd/perevozka-detei.html" TargetMode="External"/><Relationship Id="rId17" Type="http://schemas.openxmlformats.org/officeDocument/2006/relationships/hyperlink" Target="https://pddmaster.ru/documents/tr-ts-o-bezopasnosti-kolesnyh-transportnyh-sredstv" TargetMode="External"/><Relationship Id="rId2" Type="http://schemas.openxmlformats.org/officeDocument/2006/relationships/styles" Target="styles.xml"/><Relationship Id="rId16" Type="http://schemas.openxmlformats.org/officeDocument/2006/relationships/hyperlink" Target="https://pddmaster.ru/documents/koap/statya-12-19-narushenie-pravil-ostanovki-ili-stoyanki-transportnyx-sredstv" TargetMode="External"/><Relationship Id="rId20" Type="http://schemas.openxmlformats.org/officeDocument/2006/relationships/hyperlink" Target="https://pddmaster.ru/documents/koap/statya-12-23-narushenie-pravil-perevozki-lyude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ddmaster.ru/documents/pdd" TargetMode="External"/><Relationship Id="rId11" Type="http://schemas.openxmlformats.org/officeDocument/2006/relationships/hyperlink" Target="https://pddmaster.ru/pdd/perevozka-detei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ddmaster.ru/pdd/pdd-stoyank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ddmaster.ru/pdd/perevozka-detei.html" TargetMode="External"/><Relationship Id="rId19" Type="http://schemas.openxmlformats.org/officeDocument/2006/relationships/hyperlink" Target="https://pddmaster.ru/pdd/detskie-ustroist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dmaster.ru/pdd/perevozka-detei.html" TargetMode="External"/><Relationship Id="rId14" Type="http://schemas.openxmlformats.org/officeDocument/2006/relationships/hyperlink" Target="https://pddmaster.ru/pdd/perevozka-dete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2019-04-22T05:56:00Z</dcterms:created>
  <dcterms:modified xsi:type="dcterms:W3CDTF">2019-04-22T05:57:00Z</dcterms:modified>
</cp:coreProperties>
</file>